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45" w:rsidRPr="0074405C" w:rsidRDefault="001B5F45" w:rsidP="003F5039">
      <w:pPr>
        <w:tabs>
          <w:tab w:val="left" w:pos="7110"/>
        </w:tabs>
        <w:rPr>
          <w:rFonts w:asciiTheme="majorHAnsi" w:hAnsiTheme="majorHAnsi"/>
          <w:lang w:val="es-ES_tradnl"/>
        </w:rPr>
      </w:pPr>
      <w:proofErr w:type="gramStart"/>
      <w:r w:rsidRPr="001B5F45">
        <w:rPr>
          <w:rFonts w:asciiTheme="majorHAnsi" w:hAnsiTheme="majorHAnsi"/>
        </w:rPr>
        <w:t>Subject :</w:t>
      </w:r>
      <w:proofErr w:type="gramEnd"/>
      <w:r w:rsidRPr="001B5F45">
        <w:rPr>
          <w:rFonts w:asciiTheme="majorHAnsi" w:hAnsiTheme="majorHAnsi"/>
        </w:rPr>
        <w:t xml:space="preserve"> </w:t>
      </w:r>
      <w:r w:rsidR="0074405C" w:rsidRPr="0074405C">
        <w:rPr>
          <w:rFonts w:asciiTheme="majorHAnsi" w:hAnsiTheme="majorHAnsi"/>
          <w:lang w:val="es-ES_tradnl"/>
        </w:rPr>
        <w:t>Investigación de las alegaciones de mal comportamiento sexual</w:t>
      </w:r>
    </w:p>
    <w:p w:rsidR="001B5F45" w:rsidRPr="0074405C" w:rsidRDefault="001B5F45">
      <w:pPr>
        <w:rPr>
          <w:rFonts w:asciiTheme="majorHAnsi" w:hAnsiTheme="majorHAnsi"/>
          <w:lang w:val="es-ES_tradnl"/>
        </w:rPr>
      </w:pPr>
      <w:r w:rsidRPr="0074405C">
        <w:rPr>
          <w:rFonts w:asciiTheme="majorHAnsi" w:hAnsiTheme="majorHAnsi"/>
          <w:lang w:val="es-ES_tradnl"/>
        </w:rPr>
        <w:t xml:space="preserve">Date: </w:t>
      </w:r>
      <w:r w:rsidR="0074405C" w:rsidRPr="0074405C">
        <w:rPr>
          <w:rFonts w:asciiTheme="majorHAnsi" w:hAnsiTheme="majorHAnsi"/>
          <w:lang w:val="es-ES_tradnl"/>
        </w:rPr>
        <w:t xml:space="preserve">20 de julio de </w:t>
      </w:r>
      <w:r w:rsidRPr="0074405C">
        <w:rPr>
          <w:rFonts w:asciiTheme="majorHAnsi" w:hAnsiTheme="majorHAnsi"/>
          <w:lang w:val="es-ES_tradnl"/>
        </w:rPr>
        <w:t>2018</w:t>
      </w:r>
    </w:p>
    <w:p w:rsidR="001B5F45" w:rsidRPr="0074405C" w:rsidRDefault="001B5F45">
      <w:pPr>
        <w:rPr>
          <w:rFonts w:asciiTheme="majorHAnsi" w:hAnsiTheme="majorHAnsi"/>
          <w:lang w:val="es-ES_tradnl"/>
        </w:rPr>
      </w:pPr>
    </w:p>
    <w:p w:rsidR="001B5F45" w:rsidRPr="0074405C" w:rsidRDefault="0074405C" w:rsidP="001E3885">
      <w:pPr>
        <w:spacing w:beforeLines="1" w:afterLines="1"/>
        <w:rPr>
          <w:rFonts w:asciiTheme="majorHAnsi" w:hAnsiTheme="majorHAnsi" w:cs="Times New Roman"/>
          <w:szCs w:val="20"/>
          <w:lang w:val="es-ES_tradnl" w:eastAsia="es-ES_tradnl"/>
        </w:rPr>
      </w:pPr>
      <w:r>
        <w:rPr>
          <w:rFonts w:asciiTheme="majorHAnsi" w:hAnsiTheme="majorHAnsi" w:cs="Times New Roman"/>
          <w:szCs w:val="20"/>
          <w:lang w:val="es-ES_tradnl" w:eastAsia="es-ES_tradnl"/>
        </w:rPr>
        <w:t>Querida comunidad: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 </w:t>
      </w:r>
    </w:p>
    <w:p w:rsidR="001B5F45" w:rsidRPr="0074405C" w:rsidRDefault="001B5F45" w:rsidP="001B5F45">
      <w:pPr>
        <w:rPr>
          <w:rFonts w:asciiTheme="majorHAnsi" w:hAnsiTheme="majorHAnsi"/>
          <w:szCs w:val="20"/>
          <w:lang w:val="es-ES_tradnl"/>
        </w:rPr>
      </w:pPr>
    </w:p>
    <w:p w:rsidR="001B5F45" w:rsidRPr="0074405C" w:rsidRDefault="0074405C" w:rsidP="001E3885">
      <w:pPr>
        <w:spacing w:beforeLines="1" w:afterLines="1"/>
        <w:rPr>
          <w:rFonts w:asciiTheme="majorHAnsi" w:hAnsiTheme="majorHAnsi" w:cs="Times New Roman"/>
          <w:szCs w:val="20"/>
          <w:lang w:val="es-ES_tradnl" w:eastAsia="es-ES_tradnl"/>
        </w:rPr>
      </w:pPr>
      <w:r>
        <w:rPr>
          <w:rFonts w:asciiTheme="majorHAnsi" w:hAnsiTheme="majorHAnsi" w:cs="Times New Roman"/>
          <w:szCs w:val="20"/>
          <w:lang w:val="es-ES_tradnl" w:eastAsia="es-ES_tradnl"/>
        </w:rPr>
        <w:t xml:space="preserve">Les escribimos para </w:t>
      </w:r>
      <w:r w:rsidR="00B21C5F">
        <w:rPr>
          <w:rFonts w:asciiTheme="majorHAnsi" w:hAnsiTheme="majorHAnsi" w:cs="Times New Roman"/>
          <w:szCs w:val="20"/>
          <w:lang w:val="es-ES_tradnl" w:eastAsia="es-ES_tradnl"/>
        </w:rPr>
        <w:t>informar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 sobre la investigación de una organización externa sobre las reclamaciones de comportamiento 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sexual </w:t>
      </w:r>
      <w:r w:rsidR="008D66C0">
        <w:rPr>
          <w:rFonts w:asciiTheme="majorHAnsi" w:hAnsiTheme="majorHAnsi" w:cs="Times New Roman"/>
          <w:szCs w:val="20"/>
          <w:lang w:val="es-ES_tradnl" w:eastAsia="es-ES_tradnl"/>
        </w:rPr>
        <w:t xml:space="preserve">indebido </w:t>
      </w:r>
      <w:r>
        <w:rPr>
          <w:rFonts w:asciiTheme="majorHAnsi" w:hAnsiTheme="majorHAnsi" w:cs="Times New Roman"/>
          <w:szCs w:val="20"/>
          <w:lang w:val="es-ES_tradnl" w:eastAsia="es-ES_tradnl"/>
        </w:rPr>
        <w:t>en la comunidad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 </w:t>
      </w:r>
      <w:proofErr w:type="spellStart"/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Shambhala</w:t>
      </w:r>
      <w:proofErr w:type="spellEnd"/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. </w:t>
      </w:r>
      <w:proofErr w:type="spellStart"/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Shambhala</w:t>
      </w:r>
      <w:proofErr w:type="spellEnd"/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 ha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 firmado un contrato con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 </w:t>
      </w:r>
      <w:proofErr w:type="spellStart"/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Wickwire</w:t>
      </w:r>
      <w:proofErr w:type="spellEnd"/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 </w:t>
      </w:r>
      <w:proofErr w:type="spellStart"/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Holm</w:t>
      </w:r>
      <w:proofErr w:type="spellEnd"/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, 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un despacho de abogados con sede en 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Halifax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 (Nueva Escocia, Canadá) para que realice la investigación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. </w:t>
      </w:r>
    </w:p>
    <w:p w:rsidR="001B5F45" w:rsidRPr="0074405C" w:rsidRDefault="001B5F45" w:rsidP="001B5F45">
      <w:pPr>
        <w:rPr>
          <w:rFonts w:asciiTheme="majorHAnsi" w:hAnsiTheme="majorHAnsi"/>
          <w:szCs w:val="20"/>
          <w:lang w:val="es-ES_tradnl"/>
        </w:rPr>
      </w:pPr>
      <w:r w:rsidRPr="0074405C">
        <w:rPr>
          <w:rFonts w:asciiTheme="majorHAnsi" w:hAnsiTheme="majorHAnsi"/>
          <w:szCs w:val="20"/>
          <w:lang w:val="es-ES_tradnl"/>
        </w:rPr>
        <w:t> </w:t>
      </w:r>
    </w:p>
    <w:p w:rsidR="001B5F45" w:rsidRPr="0074405C" w:rsidRDefault="001B5F45" w:rsidP="001E3885">
      <w:pPr>
        <w:spacing w:beforeLines="1" w:afterLines="1"/>
        <w:rPr>
          <w:rFonts w:asciiTheme="majorHAnsi" w:hAnsiTheme="majorHAnsi" w:cs="Times New Roman"/>
          <w:szCs w:val="20"/>
          <w:lang w:val="es-ES_tradnl" w:eastAsia="es-ES_tradnl"/>
        </w:rPr>
      </w:pPr>
      <w:r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Selina Bath </w:t>
      </w:r>
      <w:r w:rsidR="0074405C">
        <w:rPr>
          <w:rFonts w:asciiTheme="majorHAnsi" w:hAnsiTheme="majorHAnsi" w:cs="Times New Roman"/>
          <w:szCs w:val="20"/>
          <w:lang w:val="es-ES_tradnl" w:eastAsia="es-ES_tradnl"/>
        </w:rPr>
        <w:t xml:space="preserve">será la persona principal de </w:t>
      </w:r>
      <w:r w:rsidRPr="0074405C">
        <w:rPr>
          <w:rFonts w:asciiTheme="majorHAnsi" w:hAnsiTheme="majorHAnsi" w:cs="Times New Roman"/>
          <w:szCs w:val="20"/>
          <w:lang w:val="es-ES_tradnl" w:eastAsia="es-ES_tradnl"/>
        </w:rPr>
        <w:t>contact</w:t>
      </w:r>
      <w:r w:rsidR="0074405C">
        <w:rPr>
          <w:rFonts w:asciiTheme="majorHAnsi" w:hAnsiTheme="majorHAnsi" w:cs="Times New Roman"/>
          <w:szCs w:val="20"/>
          <w:lang w:val="es-ES_tradnl" w:eastAsia="es-ES_tradnl"/>
        </w:rPr>
        <w:t>o y jefa de la investigación. Selina es</w:t>
      </w:r>
      <w:r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 </w:t>
      </w:r>
      <w:r w:rsidR="0074405C">
        <w:rPr>
          <w:rFonts w:asciiTheme="majorHAnsi" w:hAnsiTheme="majorHAnsi" w:cs="Times New Roman"/>
          <w:szCs w:val="20"/>
          <w:lang w:val="es-ES_tradnl" w:eastAsia="es-ES_tradnl"/>
        </w:rPr>
        <w:t>investigadora titulada para centros de trabajo, cuenta con amplia formación para dirigir investigaciones y tiene experiencia en dirigir investigaciones justas, neutrales e independientes</w:t>
      </w:r>
      <w:r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. </w:t>
      </w:r>
      <w:r w:rsidR="0074405C">
        <w:rPr>
          <w:rFonts w:asciiTheme="majorHAnsi" w:hAnsiTheme="majorHAnsi" w:cs="Times New Roman"/>
          <w:szCs w:val="20"/>
          <w:lang w:val="es-ES_tradnl" w:eastAsia="es-ES_tradnl"/>
        </w:rPr>
        <w:t xml:space="preserve">Ha dirigido numerosas investigaciones en organizaciones de distinto tamaño sobre asuntos relacionados con acoso </w:t>
      </w:r>
      <w:r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sexual, </w:t>
      </w:r>
      <w:r w:rsidR="0074405C">
        <w:rPr>
          <w:rFonts w:asciiTheme="majorHAnsi" w:hAnsiTheme="majorHAnsi" w:cs="Times New Roman"/>
          <w:szCs w:val="20"/>
          <w:lang w:val="es-ES_tradnl" w:eastAsia="es-ES_tradnl"/>
        </w:rPr>
        <w:t xml:space="preserve">intimidación y falta de respeto en los centros de trabajo. Le ayudará </w:t>
      </w:r>
      <w:r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Will Russell, </w:t>
      </w:r>
      <w:r w:rsidR="0074405C">
        <w:rPr>
          <w:rFonts w:asciiTheme="majorHAnsi" w:hAnsiTheme="majorHAnsi" w:cs="Times New Roman"/>
          <w:szCs w:val="20"/>
          <w:lang w:val="es-ES_tradnl" w:eastAsia="es-ES_tradnl"/>
        </w:rPr>
        <w:t>miembro del grupo de trabajo y empleo del despacho</w:t>
      </w:r>
      <w:r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 </w:t>
      </w:r>
      <w:proofErr w:type="spellStart"/>
      <w:r w:rsidRPr="0074405C">
        <w:rPr>
          <w:rFonts w:asciiTheme="majorHAnsi" w:hAnsiTheme="majorHAnsi" w:cs="Times New Roman"/>
          <w:szCs w:val="20"/>
          <w:lang w:val="es-ES_tradnl" w:eastAsia="es-ES_tradnl"/>
        </w:rPr>
        <w:t>Wickwire</w:t>
      </w:r>
      <w:proofErr w:type="spellEnd"/>
      <w:r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 </w:t>
      </w:r>
      <w:proofErr w:type="spellStart"/>
      <w:r w:rsidRPr="0074405C">
        <w:rPr>
          <w:rFonts w:asciiTheme="majorHAnsi" w:hAnsiTheme="majorHAnsi" w:cs="Times New Roman"/>
          <w:szCs w:val="20"/>
          <w:lang w:val="es-ES_tradnl" w:eastAsia="es-ES_tradnl"/>
        </w:rPr>
        <w:t>Holm</w:t>
      </w:r>
      <w:proofErr w:type="spellEnd"/>
      <w:r w:rsidRPr="0074405C">
        <w:rPr>
          <w:rFonts w:asciiTheme="majorHAnsi" w:hAnsiTheme="majorHAnsi" w:cs="Times New Roman"/>
          <w:szCs w:val="20"/>
          <w:lang w:val="es-ES_tradnl" w:eastAsia="es-ES_tradnl"/>
        </w:rPr>
        <w:t>.</w:t>
      </w:r>
    </w:p>
    <w:p w:rsidR="001B5F45" w:rsidRPr="0074405C" w:rsidRDefault="001B5F45" w:rsidP="001B5F45">
      <w:pPr>
        <w:rPr>
          <w:rFonts w:asciiTheme="majorHAnsi" w:hAnsiTheme="majorHAnsi"/>
          <w:szCs w:val="20"/>
          <w:lang w:val="es-ES_tradnl"/>
        </w:rPr>
      </w:pPr>
      <w:r w:rsidRPr="0074405C">
        <w:rPr>
          <w:rFonts w:asciiTheme="majorHAnsi" w:hAnsiTheme="majorHAnsi"/>
          <w:szCs w:val="20"/>
          <w:lang w:val="es-ES_tradnl"/>
        </w:rPr>
        <w:t> </w:t>
      </w:r>
    </w:p>
    <w:p w:rsidR="001B5F45" w:rsidRPr="0074405C" w:rsidRDefault="0074405C" w:rsidP="001E3885">
      <w:pPr>
        <w:spacing w:beforeLines="1" w:afterLines="1"/>
        <w:rPr>
          <w:rFonts w:asciiTheme="majorHAnsi" w:hAnsiTheme="majorHAnsi" w:cs="Times New Roman"/>
          <w:szCs w:val="20"/>
          <w:lang w:val="es-ES_tradnl" w:eastAsia="es-ES_tradnl"/>
        </w:rPr>
      </w:pPr>
      <w:r>
        <w:rPr>
          <w:rFonts w:asciiTheme="majorHAnsi" w:hAnsiTheme="majorHAnsi" w:cs="Times New Roman"/>
          <w:b/>
          <w:szCs w:val="20"/>
          <w:lang w:val="es-ES_tradnl" w:eastAsia="es-ES_tradnl"/>
        </w:rPr>
        <w:t xml:space="preserve">Hay dos formas de presentar </w:t>
      </w:r>
      <w:r w:rsidR="000A0182">
        <w:rPr>
          <w:rFonts w:asciiTheme="majorHAnsi" w:hAnsiTheme="majorHAnsi" w:cs="Times New Roman"/>
          <w:b/>
          <w:szCs w:val="20"/>
          <w:lang w:val="es-ES_tradnl" w:eastAsia="es-ES_tradnl"/>
        </w:rPr>
        <w:t>una reclamación a</w:t>
      </w:r>
      <w:r w:rsidR="001B5F45" w:rsidRPr="0074405C">
        <w:rPr>
          <w:rFonts w:asciiTheme="majorHAnsi" w:hAnsiTheme="majorHAnsi" w:cs="Times New Roman"/>
          <w:b/>
          <w:szCs w:val="20"/>
          <w:lang w:val="es-ES_tradnl" w:eastAsia="es-ES_tradnl"/>
        </w:rPr>
        <w:t xml:space="preserve"> Selina: </w:t>
      </w:r>
    </w:p>
    <w:p w:rsidR="001B5F45" w:rsidRPr="0074405C" w:rsidRDefault="001B5F45" w:rsidP="001B5F45">
      <w:pPr>
        <w:rPr>
          <w:rFonts w:asciiTheme="majorHAnsi" w:hAnsiTheme="majorHAnsi"/>
          <w:szCs w:val="20"/>
          <w:lang w:val="es-ES_tradnl"/>
        </w:rPr>
      </w:pPr>
      <w:r w:rsidRPr="0074405C">
        <w:rPr>
          <w:rFonts w:asciiTheme="majorHAnsi" w:hAnsiTheme="majorHAnsi"/>
          <w:szCs w:val="20"/>
          <w:lang w:val="es-ES_tradnl"/>
        </w:rPr>
        <w:t> </w:t>
      </w:r>
    </w:p>
    <w:p w:rsidR="001B5F45" w:rsidRPr="0074405C" w:rsidRDefault="000A0182" w:rsidP="001E3885">
      <w:pPr>
        <w:numPr>
          <w:ilvl w:val="0"/>
          <w:numId w:val="2"/>
        </w:numPr>
        <w:spacing w:beforeLines="1" w:afterLines="1"/>
        <w:rPr>
          <w:rFonts w:asciiTheme="majorHAnsi" w:hAnsiTheme="majorHAnsi" w:cs="Times New Roman"/>
          <w:szCs w:val="20"/>
          <w:lang w:val="es-ES_tradnl" w:eastAsia="es-ES_tradnl"/>
        </w:rPr>
      </w:pPr>
      <w:r>
        <w:rPr>
          <w:rFonts w:asciiTheme="majorHAnsi" w:hAnsiTheme="majorHAnsi" w:cs="Times New Roman"/>
          <w:szCs w:val="20"/>
          <w:lang w:val="es-ES_tradnl" w:eastAsia="es-ES_tradnl"/>
        </w:rPr>
        <w:t xml:space="preserve">Se pueden presentar directamente a la investigadora las reclamaciones de agresión o comportamiento 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sexual </w:t>
      </w:r>
      <w:r w:rsidR="008D66C0">
        <w:rPr>
          <w:rFonts w:asciiTheme="majorHAnsi" w:hAnsiTheme="majorHAnsi" w:cs="Times New Roman"/>
          <w:szCs w:val="20"/>
          <w:lang w:val="es-ES_tradnl" w:eastAsia="es-ES_tradnl"/>
        </w:rPr>
        <w:t xml:space="preserve">indebido 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de cualquier profesor o dirigente de la comunidad </w:t>
      </w:r>
      <w:proofErr w:type="spellStart"/>
      <w:r>
        <w:rPr>
          <w:rFonts w:asciiTheme="majorHAnsi" w:hAnsiTheme="majorHAnsi" w:cs="Times New Roman"/>
          <w:szCs w:val="20"/>
          <w:lang w:val="es-ES_tradnl" w:eastAsia="es-ES_tradnl"/>
        </w:rPr>
        <w:t>Shambhala</w:t>
      </w:r>
      <w:proofErr w:type="spellEnd"/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. </w:t>
      </w:r>
      <w:r>
        <w:rPr>
          <w:rFonts w:asciiTheme="majorHAnsi" w:hAnsiTheme="majorHAnsi" w:cs="Times New Roman"/>
          <w:szCs w:val="20"/>
          <w:lang w:val="es-ES_tradnl" w:eastAsia="es-ES_tradnl"/>
        </w:rPr>
        <w:t>Está localizable en el teléfono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 (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+1 902) 482 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70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 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30 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y en el correo-e </w:t>
      </w:r>
      <w:hyperlink r:id="rId5" w:history="1">
        <w:r w:rsidR="001B5F45" w:rsidRPr="0074405C">
          <w:rPr>
            <w:rFonts w:asciiTheme="majorHAnsi" w:hAnsiTheme="majorHAnsi" w:cs="Times New Roman"/>
            <w:color w:val="0000FF"/>
            <w:szCs w:val="20"/>
            <w:u w:val="single"/>
            <w:lang w:val="es-ES_tradnl" w:eastAsia="es-ES_tradnl"/>
          </w:rPr>
          <w:t>sbath@wickwireholm.com</w:t>
        </w:r>
      </w:hyperlink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. Selina 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estará ausente en los próximos días y su ayudante 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Will Russell 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estará disponible durante este período en </w:t>
      </w:r>
      <w:hyperlink r:id="rId6" w:history="1">
        <w:r w:rsidR="001B5F45" w:rsidRPr="0074405C">
          <w:rPr>
            <w:rFonts w:asciiTheme="majorHAnsi" w:hAnsiTheme="majorHAnsi" w:cs="Times New Roman"/>
            <w:color w:val="0000FF"/>
            <w:szCs w:val="20"/>
            <w:u w:val="single"/>
            <w:lang w:val="es-ES_tradnl" w:eastAsia="es-ES_tradnl"/>
          </w:rPr>
          <w:t>wrussell@wickwireholm.com</w:t>
        </w:r>
      </w:hyperlink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.</w:t>
      </w:r>
    </w:p>
    <w:p w:rsidR="001B5F45" w:rsidRPr="0074405C" w:rsidRDefault="000A0182" w:rsidP="001E3885">
      <w:pPr>
        <w:numPr>
          <w:ilvl w:val="0"/>
          <w:numId w:val="2"/>
        </w:numPr>
        <w:spacing w:beforeLines="1" w:afterLines="1"/>
        <w:rPr>
          <w:rFonts w:asciiTheme="majorHAnsi" w:hAnsiTheme="majorHAnsi" w:cs="Times New Roman"/>
          <w:szCs w:val="20"/>
          <w:lang w:val="es-ES_tradnl" w:eastAsia="es-ES_tradnl"/>
        </w:rPr>
      </w:pPr>
      <w:r>
        <w:rPr>
          <w:rFonts w:asciiTheme="majorHAnsi" w:hAnsiTheme="majorHAnsi" w:cs="Times New Roman"/>
          <w:szCs w:val="20"/>
          <w:lang w:val="es-ES_tradnl" w:eastAsia="es-ES_tradnl"/>
        </w:rPr>
        <w:t>Cualquier</w:t>
      </w:r>
      <w:r w:rsidR="00B21C5F">
        <w:rPr>
          <w:rFonts w:asciiTheme="majorHAnsi" w:hAnsiTheme="majorHAnsi" w:cs="Times New Roman"/>
          <w:szCs w:val="20"/>
          <w:lang w:val="es-ES_tradnl" w:eastAsia="es-ES_tradnl"/>
        </w:rPr>
        <w:t xml:space="preserve"> persona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 que </w:t>
      </w:r>
      <w:r w:rsidR="00B21C5F">
        <w:rPr>
          <w:rFonts w:asciiTheme="majorHAnsi" w:hAnsiTheme="majorHAnsi" w:cs="Times New Roman"/>
          <w:szCs w:val="20"/>
          <w:lang w:val="es-ES_tradnl" w:eastAsia="es-ES_tradnl"/>
        </w:rPr>
        <w:t>reciba apoyo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 a través de </w:t>
      </w:r>
      <w:proofErr w:type="spellStart"/>
      <w:r w:rsidR="001B5F45" w:rsidRPr="000A0182">
        <w:rPr>
          <w:rFonts w:asciiTheme="majorHAnsi" w:hAnsiTheme="majorHAnsi" w:cs="Times New Roman"/>
          <w:i/>
          <w:szCs w:val="20"/>
          <w:lang w:val="es-ES_tradnl" w:eastAsia="es-ES_tradnl"/>
        </w:rPr>
        <w:t>An</w:t>
      </w:r>
      <w:proofErr w:type="spellEnd"/>
      <w:r w:rsidR="001B5F45" w:rsidRPr="000A0182">
        <w:rPr>
          <w:rFonts w:asciiTheme="majorHAnsi" w:hAnsiTheme="majorHAnsi" w:cs="Times New Roman"/>
          <w:i/>
          <w:szCs w:val="20"/>
          <w:lang w:val="es-ES_tradnl" w:eastAsia="es-ES_tradnl"/>
        </w:rPr>
        <w:t xml:space="preserve"> Olive </w:t>
      </w:r>
      <w:proofErr w:type="spellStart"/>
      <w:r w:rsidR="001B5F45" w:rsidRPr="000A0182">
        <w:rPr>
          <w:rFonts w:asciiTheme="majorHAnsi" w:hAnsiTheme="majorHAnsi" w:cs="Times New Roman"/>
          <w:i/>
          <w:szCs w:val="20"/>
          <w:lang w:val="es-ES_tradnl" w:eastAsia="es-ES_tradnl"/>
        </w:rPr>
        <w:t>Branch</w:t>
      </w:r>
      <w:proofErr w:type="spellEnd"/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 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podría también autorizar a </w:t>
      </w:r>
      <w:proofErr w:type="spellStart"/>
      <w:r w:rsidR="001B5F45" w:rsidRPr="000A0182">
        <w:rPr>
          <w:rFonts w:asciiTheme="majorHAnsi" w:hAnsiTheme="majorHAnsi" w:cs="Times New Roman"/>
          <w:i/>
          <w:szCs w:val="20"/>
          <w:lang w:val="es-ES_tradnl" w:eastAsia="es-ES_tradnl"/>
        </w:rPr>
        <w:t>An</w:t>
      </w:r>
      <w:proofErr w:type="spellEnd"/>
      <w:r w:rsidR="001B5F45" w:rsidRPr="000A0182">
        <w:rPr>
          <w:rFonts w:asciiTheme="majorHAnsi" w:hAnsiTheme="majorHAnsi" w:cs="Times New Roman"/>
          <w:i/>
          <w:szCs w:val="20"/>
          <w:lang w:val="es-ES_tradnl" w:eastAsia="es-ES_tradnl"/>
        </w:rPr>
        <w:t xml:space="preserve"> Olive </w:t>
      </w:r>
      <w:proofErr w:type="spellStart"/>
      <w:r w:rsidR="001B5F45" w:rsidRPr="000A0182">
        <w:rPr>
          <w:rFonts w:asciiTheme="majorHAnsi" w:hAnsiTheme="majorHAnsi" w:cs="Times New Roman"/>
          <w:i/>
          <w:szCs w:val="20"/>
          <w:lang w:val="es-ES_tradnl" w:eastAsia="es-ES_tradnl"/>
        </w:rPr>
        <w:t>Branch</w:t>
      </w:r>
      <w:proofErr w:type="spellEnd"/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 </w:t>
      </w:r>
      <w:r>
        <w:rPr>
          <w:rFonts w:asciiTheme="majorHAnsi" w:hAnsiTheme="majorHAnsi" w:cs="Times New Roman"/>
          <w:szCs w:val="20"/>
          <w:lang w:val="es-ES_tradnl" w:eastAsia="es-ES_tradnl"/>
        </w:rPr>
        <w:t>a compartir la información con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 Selina. 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Hoy mismo se enviará más información sobre el alcance de trabajo de </w:t>
      </w:r>
      <w:proofErr w:type="spellStart"/>
      <w:r w:rsidR="001B5F45" w:rsidRPr="000A0182">
        <w:rPr>
          <w:rFonts w:asciiTheme="majorHAnsi" w:hAnsiTheme="majorHAnsi" w:cs="Times New Roman"/>
          <w:i/>
          <w:szCs w:val="20"/>
          <w:lang w:val="es-ES_tradnl" w:eastAsia="es-ES_tradnl"/>
        </w:rPr>
        <w:t>An</w:t>
      </w:r>
      <w:proofErr w:type="spellEnd"/>
      <w:r w:rsidR="001B5F45" w:rsidRPr="000A0182">
        <w:rPr>
          <w:rFonts w:asciiTheme="majorHAnsi" w:hAnsiTheme="majorHAnsi" w:cs="Times New Roman"/>
          <w:i/>
          <w:szCs w:val="20"/>
          <w:lang w:val="es-ES_tradnl" w:eastAsia="es-ES_tradnl"/>
        </w:rPr>
        <w:t xml:space="preserve"> Olive </w:t>
      </w:r>
      <w:proofErr w:type="spellStart"/>
      <w:r w:rsidR="001B5F45" w:rsidRPr="000A0182">
        <w:rPr>
          <w:rFonts w:asciiTheme="majorHAnsi" w:hAnsiTheme="majorHAnsi" w:cs="Times New Roman"/>
          <w:i/>
          <w:szCs w:val="20"/>
          <w:lang w:val="es-ES_tradnl" w:eastAsia="es-ES_tradnl"/>
        </w:rPr>
        <w:t>Branch</w:t>
      </w:r>
      <w:proofErr w:type="spellEnd"/>
      <w:r>
        <w:rPr>
          <w:rFonts w:asciiTheme="majorHAnsi" w:hAnsiTheme="majorHAnsi" w:cs="Times New Roman"/>
          <w:szCs w:val="20"/>
          <w:lang w:val="es-ES_tradnl" w:eastAsia="es-ES_tradnl"/>
        </w:rPr>
        <w:t xml:space="preserve"> a la comunidad a través de correo-e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.</w:t>
      </w:r>
    </w:p>
    <w:p w:rsidR="001B5F45" w:rsidRPr="0074405C" w:rsidRDefault="001B5F45" w:rsidP="001B5F45">
      <w:pPr>
        <w:rPr>
          <w:rFonts w:asciiTheme="majorHAnsi" w:hAnsiTheme="majorHAnsi"/>
          <w:szCs w:val="20"/>
          <w:lang w:val="es-ES_tradnl"/>
        </w:rPr>
      </w:pPr>
      <w:r w:rsidRPr="0074405C">
        <w:rPr>
          <w:rFonts w:asciiTheme="majorHAnsi" w:hAnsiTheme="majorHAnsi"/>
          <w:szCs w:val="20"/>
          <w:lang w:val="es-ES_tradnl"/>
        </w:rPr>
        <w:t> </w:t>
      </w:r>
    </w:p>
    <w:p w:rsidR="001B5F45" w:rsidRPr="0074405C" w:rsidRDefault="000A0182" w:rsidP="001E3885">
      <w:pPr>
        <w:spacing w:beforeLines="1" w:afterLines="1"/>
        <w:rPr>
          <w:rFonts w:asciiTheme="majorHAnsi" w:hAnsiTheme="majorHAnsi" w:cs="Times New Roman"/>
          <w:szCs w:val="20"/>
          <w:lang w:val="es-ES_tradnl" w:eastAsia="es-ES_tradnl"/>
        </w:rPr>
      </w:pPr>
      <w:r>
        <w:rPr>
          <w:rFonts w:asciiTheme="majorHAnsi" w:hAnsiTheme="majorHAnsi" w:cs="Times New Roman"/>
          <w:b/>
          <w:szCs w:val="20"/>
          <w:lang w:val="es-ES_tradnl" w:eastAsia="es-ES_tradnl"/>
        </w:rPr>
        <w:t>El proceso a seguir</w:t>
      </w:r>
    </w:p>
    <w:p w:rsidR="001B5F45" w:rsidRPr="0074405C" w:rsidRDefault="000A0182" w:rsidP="001E3885">
      <w:pPr>
        <w:spacing w:beforeLines="1" w:afterLines="1"/>
        <w:rPr>
          <w:rFonts w:asciiTheme="majorHAnsi" w:hAnsiTheme="majorHAnsi" w:cs="Times New Roman"/>
          <w:szCs w:val="20"/>
          <w:lang w:val="es-ES_tradnl" w:eastAsia="es-ES_tradnl"/>
        </w:rPr>
      </w:pPr>
      <w:r>
        <w:rPr>
          <w:rFonts w:asciiTheme="majorHAnsi" w:hAnsiTheme="majorHAnsi" w:cs="Times New Roman"/>
          <w:szCs w:val="20"/>
          <w:lang w:val="es-ES_tradnl" w:eastAsia="es-ES_tradnl"/>
        </w:rPr>
        <w:t xml:space="preserve">El planteamiento de 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Selina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 es reunirse individualmente con quienes presenten reclamaciones, con los demandados y los testigos para obtener una comprensión mejor de su evidencia y 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perspectiv</w:t>
      </w:r>
      <w:r>
        <w:rPr>
          <w:rFonts w:asciiTheme="majorHAnsi" w:hAnsiTheme="majorHAnsi" w:cs="Times New Roman"/>
          <w:szCs w:val="20"/>
          <w:lang w:val="es-ES_tradnl" w:eastAsia="es-ES_tradnl"/>
        </w:rPr>
        <w:t>a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. 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Se podría pedir a quienes presenten reclamaciones que entreguen una declaración escrita a 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Selina </w:t>
      </w:r>
      <w:r>
        <w:rPr>
          <w:rFonts w:asciiTheme="majorHAnsi" w:hAnsiTheme="majorHAnsi" w:cs="Times New Roman"/>
          <w:szCs w:val="20"/>
          <w:lang w:val="es-ES_tradnl" w:eastAsia="es-ES_tradnl"/>
        </w:rPr>
        <w:t>antes de la entrevista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. 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Si quienes presenten la reclamación o sean demandados identifican a un/a testigo independiente </w:t>
      </w:r>
      <w:r w:rsidR="00AB3B2E">
        <w:rPr>
          <w:rFonts w:asciiTheme="majorHAnsi" w:hAnsiTheme="majorHAnsi" w:cs="Times New Roman"/>
          <w:szCs w:val="20"/>
          <w:lang w:val="es-ES_tradnl" w:eastAsia="es-ES_tradnl"/>
        </w:rPr>
        <w:t xml:space="preserve">que 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Selina </w:t>
      </w:r>
      <w:r w:rsidR="00AB3B2E">
        <w:rPr>
          <w:rFonts w:asciiTheme="majorHAnsi" w:hAnsiTheme="majorHAnsi" w:cs="Times New Roman"/>
          <w:szCs w:val="20"/>
          <w:lang w:val="es-ES_tradnl" w:eastAsia="es-ES_tradnl"/>
        </w:rPr>
        <w:t xml:space="preserve">crea que posee información útil o 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relevant</w:t>
      </w:r>
      <w:r w:rsidR="00AB3B2E">
        <w:rPr>
          <w:rFonts w:asciiTheme="majorHAnsi" w:hAnsiTheme="majorHAnsi" w:cs="Times New Roman"/>
          <w:szCs w:val="20"/>
          <w:lang w:val="es-ES_tradnl" w:eastAsia="es-ES_tradnl"/>
        </w:rPr>
        <w:t>e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, Selina </w:t>
      </w:r>
      <w:r w:rsidR="00AB3B2E">
        <w:rPr>
          <w:rFonts w:asciiTheme="majorHAnsi" w:hAnsiTheme="majorHAnsi" w:cs="Times New Roman"/>
          <w:szCs w:val="20"/>
          <w:lang w:val="es-ES_tradnl" w:eastAsia="es-ES_tradnl"/>
        </w:rPr>
        <w:t>también entrevistará a esa persona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. </w:t>
      </w:r>
      <w:r w:rsidR="00AB3B2E">
        <w:rPr>
          <w:rFonts w:asciiTheme="majorHAnsi" w:hAnsiTheme="majorHAnsi" w:cs="Times New Roman"/>
          <w:szCs w:val="20"/>
          <w:lang w:val="es-ES_tradnl" w:eastAsia="es-ES_tradnl"/>
        </w:rPr>
        <w:t xml:space="preserve">El planteamiento de 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Selina</w:t>
      </w:r>
      <w:r w:rsidR="00AB3B2E">
        <w:rPr>
          <w:rFonts w:asciiTheme="majorHAnsi" w:hAnsiTheme="majorHAnsi" w:cs="Times New Roman"/>
          <w:szCs w:val="20"/>
          <w:lang w:val="es-ES_tradnl" w:eastAsia="es-ES_tradnl"/>
        </w:rPr>
        <w:t xml:space="preserve"> es ir despejando las capas de la reclamación para identificar cualquier cuestión subyacente o sistemática. </w:t>
      </w:r>
    </w:p>
    <w:p w:rsidR="001B5F45" w:rsidRPr="0074405C" w:rsidRDefault="001B5F45" w:rsidP="001B5F45">
      <w:pPr>
        <w:rPr>
          <w:rFonts w:asciiTheme="majorHAnsi" w:hAnsiTheme="majorHAnsi"/>
          <w:szCs w:val="20"/>
          <w:lang w:val="es-ES_tradnl"/>
        </w:rPr>
      </w:pPr>
      <w:r w:rsidRPr="0074405C">
        <w:rPr>
          <w:rFonts w:asciiTheme="majorHAnsi" w:hAnsiTheme="majorHAnsi"/>
          <w:szCs w:val="20"/>
          <w:lang w:val="es-ES_tradnl"/>
        </w:rPr>
        <w:t> </w:t>
      </w:r>
    </w:p>
    <w:p w:rsidR="00AB3B2E" w:rsidRDefault="001B5F45" w:rsidP="001E3885">
      <w:pPr>
        <w:spacing w:beforeLines="1" w:afterLines="1"/>
        <w:rPr>
          <w:rFonts w:asciiTheme="majorHAnsi" w:hAnsiTheme="majorHAnsi" w:cs="Times New Roman"/>
          <w:szCs w:val="20"/>
          <w:lang w:val="es-ES_tradnl" w:eastAsia="es-ES_tradnl"/>
        </w:rPr>
      </w:pPr>
      <w:r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Selina </w:t>
      </w:r>
      <w:r w:rsidR="00AB3B2E">
        <w:rPr>
          <w:rFonts w:asciiTheme="majorHAnsi" w:hAnsiTheme="majorHAnsi" w:cs="Times New Roman"/>
          <w:szCs w:val="20"/>
          <w:lang w:val="es-ES_tradnl" w:eastAsia="es-ES_tradnl"/>
        </w:rPr>
        <w:t xml:space="preserve">entrevistará a quienes quieran que se investigue su reclamación y las entrevistas son </w:t>
      </w:r>
      <w:r w:rsidRPr="0074405C">
        <w:rPr>
          <w:rFonts w:asciiTheme="majorHAnsi" w:hAnsiTheme="majorHAnsi" w:cs="Times New Roman"/>
          <w:szCs w:val="20"/>
          <w:lang w:val="es-ES_tradnl" w:eastAsia="es-ES_tradnl"/>
        </w:rPr>
        <w:t>priva</w:t>
      </w:r>
      <w:r w:rsidR="00AB3B2E">
        <w:rPr>
          <w:rFonts w:asciiTheme="majorHAnsi" w:hAnsiTheme="majorHAnsi" w:cs="Times New Roman"/>
          <w:szCs w:val="20"/>
          <w:lang w:val="es-ES_tradnl" w:eastAsia="es-ES_tradnl"/>
        </w:rPr>
        <w:t xml:space="preserve">das y </w:t>
      </w:r>
      <w:r w:rsidRPr="0074405C">
        <w:rPr>
          <w:rFonts w:asciiTheme="majorHAnsi" w:hAnsiTheme="majorHAnsi" w:cs="Times New Roman"/>
          <w:szCs w:val="20"/>
          <w:lang w:val="es-ES_tradnl" w:eastAsia="es-ES_tradnl"/>
        </w:rPr>
        <w:t>confiden</w:t>
      </w:r>
      <w:r w:rsidR="00AB3B2E">
        <w:rPr>
          <w:rFonts w:asciiTheme="majorHAnsi" w:hAnsiTheme="majorHAnsi" w:cs="Times New Roman"/>
          <w:szCs w:val="20"/>
          <w:lang w:val="es-ES_tradnl" w:eastAsia="es-ES_tradnl"/>
        </w:rPr>
        <w:t xml:space="preserve">ciales entre la persona y la investigadora. Hasta donde sea posible se mantendrá confidencial la información que se recoja en la investigación aunque podría ser compartida con testigos independientes y </w:t>
      </w:r>
      <w:r w:rsidR="00B21C5F">
        <w:rPr>
          <w:rFonts w:asciiTheme="majorHAnsi" w:hAnsiTheme="majorHAnsi" w:cs="Times New Roman"/>
          <w:szCs w:val="20"/>
          <w:lang w:val="es-ES_tradnl" w:eastAsia="es-ES_tradnl"/>
        </w:rPr>
        <w:t xml:space="preserve">con los </w:t>
      </w:r>
      <w:r w:rsidR="00AB3B2E">
        <w:rPr>
          <w:rFonts w:asciiTheme="majorHAnsi" w:hAnsiTheme="majorHAnsi" w:cs="Times New Roman"/>
          <w:szCs w:val="20"/>
          <w:lang w:val="es-ES_tradnl" w:eastAsia="es-ES_tradnl"/>
        </w:rPr>
        <w:t xml:space="preserve">demandados para asegurar que la investigación es completa y eficaz. En caso necesario se podría realizar una entrevista por </w:t>
      </w:r>
      <w:r w:rsidRPr="0074405C">
        <w:rPr>
          <w:rFonts w:asciiTheme="majorHAnsi" w:hAnsiTheme="majorHAnsi" w:cs="Times New Roman"/>
          <w:szCs w:val="20"/>
          <w:lang w:val="es-ES_tradnl" w:eastAsia="es-ES_tradnl"/>
        </w:rPr>
        <w:t>videoconferenc</w:t>
      </w:r>
      <w:r w:rsidR="00AB3B2E">
        <w:rPr>
          <w:rFonts w:asciiTheme="majorHAnsi" w:hAnsiTheme="majorHAnsi" w:cs="Times New Roman"/>
          <w:szCs w:val="20"/>
          <w:lang w:val="es-ES_tradnl" w:eastAsia="es-ES_tradnl"/>
        </w:rPr>
        <w:t>ia o teléfono</w:t>
      </w:r>
      <w:r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. </w:t>
      </w:r>
      <w:r w:rsidR="00AB3B2E">
        <w:rPr>
          <w:rFonts w:asciiTheme="majorHAnsi" w:hAnsiTheme="majorHAnsi" w:cs="Times New Roman"/>
          <w:szCs w:val="20"/>
          <w:lang w:val="es-ES_tradnl" w:eastAsia="es-ES_tradnl"/>
        </w:rPr>
        <w:t xml:space="preserve">Como se ha indicado previamente, quienes presenten una reclamación también pueden autorizar a </w:t>
      </w:r>
      <w:proofErr w:type="spellStart"/>
      <w:r w:rsidRPr="00AB3B2E">
        <w:rPr>
          <w:rFonts w:asciiTheme="majorHAnsi" w:hAnsiTheme="majorHAnsi" w:cs="Times New Roman"/>
          <w:i/>
          <w:szCs w:val="20"/>
          <w:lang w:val="es-ES_tradnl" w:eastAsia="es-ES_tradnl"/>
        </w:rPr>
        <w:t>An</w:t>
      </w:r>
      <w:proofErr w:type="spellEnd"/>
      <w:r w:rsidRPr="00AB3B2E">
        <w:rPr>
          <w:rFonts w:asciiTheme="majorHAnsi" w:hAnsiTheme="majorHAnsi" w:cs="Times New Roman"/>
          <w:i/>
          <w:szCs w:val="20"/>
          <w:lang w:val="es-ES_tradnl" w:eastAsia="es-ES_tradnl"/>
        </w:rPr>
        <w:t xml:space="preserve"> Olive </w:t>
      </w:r>
      <w:proofErr w:type="spellStart"/>
      <w:r w:rsidRPr="00AB3B2E">
        <w:rPr>
          <w:rFonts w:asciiTheme="majorHAnsi" w:hAnsiTheme="majorHAnsi" w:cs="Times New Roman"/>
          <w:i/>
          <w:szCs w:val="20"/>
          <w:lang w:val="es-ES_tradnl" w:eastAsia="es-ES_tradnl"/>
        </w:rPr>
        <w:t>Branch</w:t>
      </w:r>
      <w:proofErr w:type="spellEnd"/>
      <w:r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 </w:t>
      </w:r>
      <w:r w:rsidR="00AB3B2E">
        <w:rPr>
          <w:rFonts w:asciiTheme="majorHAnsi" w:hAnsiTheme="majorHAnsi" w:cs="Times New Roman"/>
          <w:szCs w:val="20"/>
          <w:lang w:val="es-ES_tradnl" w:eastAsia="es-ES_tradnl"/>
        </w:rPr>
        <w:t xml:space="preserve">a compartir información que hayan proporcionado a dicha organización. </w:t>
      </w:r>
    </w:p>
    <w:p w:rsidR="001B5F45" w:rsidRPr="0074405C" w:rsidRDefault="001B5F45" w:rsidP="001E3885">
      <w:pPr>
        <w:spacing w:beforeLines="1" w:afterLines="1"/>
        <w:rPr>
          <w:rFonts w:asciiTheme="majorHAnsi" w:hAnsiTheme="majorHAnsi"/>
          <w:szCs w:val="20"/>
          <w:lang w:val="es-ES_tradnl"/>
        </w:rPr>
      </w:pPr>
      <w:r w:rsidRPr="0074405C">
        <w:rPr>
          <w:rFonts w:asciiTheme="majorHAnsi" w:hAnsiTheme="majorHAnsi"/>
          <w:szCs w:val="20"/>
          <w:lang w:val="es-ES_tradnl"/>
        </w:rPr>
        <w:t> </w:t>
      </w:r>
    </w:p>
    <w:p w:rsidR="00AB3B2E" w:rsidRPr="0074405C" w:rsidRDefault="00AB3B2E" w:rsidP="001E3885">
      <w:pPr>
        <w:spacing w:beforeLines="1" w:afterLines="1"/>
        <w:rPr>
          <w:rFonts w:asciiTheme="majorHAnsi" w:hAnsiTheme="majorHAnsi" w:cs="Times New Roman"/>
          <w:szCs w:val="20"/>
          <w:lang w:val="es-ES_tradnl" w:eastAsia="es-ES_tradnl"/>
        </w:rPr>
      </w:pPr>
      <w:r>
        <w:rPr>
          <w:rFonts w:asciiTheme="majorHAnsi" w:hAnsiTheme="majorHAnsi" w:cs="Times New Roman"/>
          <w:szCs w:val="20"/>
          <w:lang w:val="es-ES_tradnl" w:eastAsia="es-ES_tradnl"/>
        </w:rPr>
        <w:t>La investigación para recibir reclamaciones estará abierta durante un período de tres meses hasta el 31 de octubre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. Selina 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ve con buenos ojos la información de cualquier persona que pudiera tener conocimientos que puedan contribuir a la investigación. Está localizable en 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(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+1 902) 482 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70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 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30 </w:t>
      </w:r>
      <w:r>
        <w:rPr>
          <w:rFonts w:asciiTheme="majorHAnsi" w:hAnsiTheme="majorHAnsi" w:cs="Times New Roman"/>
          <w:szCs w:val="20"/>
          <w:lang w:val="es-ES_tradnl" w:eastAsia="es-ES_tradnl"/>
        </w:rPr>
        <w:t>y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 </w:t>
      </w:r>
      <w:hyperlink r:id="rId7" w:history="1">
        <w:r w:rsidR="001B5F45" w:rsidRPr="0074405C">
          <w:rPr>
            <w:rFonts w:asciiTheme="majorHAnsi" w:hAnsiTheme="majorHAnsi" w:cs="Times New Roman"/>
            <w:color w:val="0000FF"/>
            <w:szCs w:val="20"/>
            <w:u w:val="single"/>
            <w:lang w:val="es-ES_tradnl" w:eastAsia="es-ES_tradnl"/>
          </w:rPr>
          <w:t>sbath@wickwireholm.com</w:t>
        </w:r>
      </w:hyperlink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. Selina 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estará ausente en los próximos días y su ayudante </w:t>
      </w:r>
      <w:r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Will Russell 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estará disponible durante este período en </w:t>
      </w:r>
      <w:hyperlink r:id="rId8" w:history="1">
        <w:r w:rsidRPr="0074405C">
          <w:rPr>
            <w:rFonts w:asciiTheme="majorHAnsi" w:hAnsiTheme="majorHAnsi" w:cs="Times New Roman"/>
            <w:color w:val="0000FF"/>
            <w:szCs w:val="20"/>
            <w:u w:val="single"/>
            <w:lang w:val="es-ES_tradnl" w:eastAsia="es-ES_tradnl"/>
          </w:rPr>
          <w:t>wrussell@wickwireholm.com</w:t>
        </w:r>
      </w:hyperlink>
      <w:r w:rsidRPr="0074405C">
        <w:rPr>
          <w:rFonts w:asciiTheme="majorHAnsi" w:hAnsiTheme="majorHAnsi" w:cs="Times New Roman"/>
          <w:szCs w:val="20"/>
          <w:lang w:val="es-ES_tradnl" w:eastAsia="es-ES_tradnl"/>
        </w:rPr>
        <w:t>.</w:t>
      </w:r>
    </w:p>
    <w:p w:rsidR="001B5F45" w:rsidRPr="0074405C" w:rsidRDefault="001B5F45" w:rsidP="001B5F45">
      <w:pPr>
        <w:rPr>
          <w:rFonts w:asciiTheme="majorHAnsi" w:hAnsiTheme="majorHAnsi"/>
          <w:szCs w:val="20"/>
          <w:lang w:val="es-ES_tradnl"/>
        </w:rPr>
      </w:pPr>
      <w:r w:rsidRPr="0074405C">
        <w:rPr>
          <w:rFonts w:asciiTheme="majorHAnsi" w:hAnsiTheme="majorHAnsi"/>
          <w:szCs w:val="20"/>
          <w:lang w:val="es-ES_tradnl"/>
        </w:rPr>
        <w:t> </w:t>
      </w:r>
    </w:p>
    <w:p w:rsidR="001B5F45" w:rsidRPr="0074405C" w:rsidRDefault="00B21C5F" w:rsidP="001E3885">
      <w:pPr>
        <w:spacing w:beforeLines="1" w:afterLines="1"/>
        <w:rPr>
          <w:rFonts w:asciiTheme="majorHAnsi" w:hAnsiTheme="majorHAnsi" w:cs="Times New Roman"/>
          <w:szCs w:val="20"/>
          <w:lang w:val="es-ES_tradnl" w:eastAsia="es-ES_tradnl"/>
        </w:rPr>
      </w:pPr>
      <w:r>
        <w:rPr>
          <w:rFonts w:asciiTheme="majorHAnsi" w:hAnsiTheme="majorHAnsi" w:cs="Times New Roman"/>
          <w:szCs w:val="20"/>
          <w:lang w:val="es-ES_tradnl" w:eastAsia="es-ES_tradnl"/>
        </w:rPr>
        <w:t xml:space="preserve">Al recoger tanto los detalles de las reclamaciones como cualquier cuestión subyacente, 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Selina 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puede proporcionar un informe completo que permitirá a </w:t>
      </w:r>
      <w:proofErr w:type="spellStart"/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Shambhala</w:t>
      </w:r>
      <w:proofErr w:type="spellEnd"/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 </w:t>
      </w:r>
      <w:r>
        <w:rPr>
          <w:rFonts w:asciiTheme="majorHAnsi" w:hAnsiTheme="majorHAnsi" w:cs="Times New Roman"/>
          <w:szCs w:val="20"/>
          <w:lang w:val="es-ES_tradnl" w:eastAsia="es-ES_tradnl"/>
        </w:rPr>
        <w:t xml:space="preserve">comprender plenamente las cuestiones presentadas para que todos/as los/as implicados/as puedan iniciar una senda hacia la resolución. </w:t>
      </w:r>
      <w:proofErr w:type="spellStart"/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Shambhala</w:t>
      </w:r>
      <w:proofErr w:type="spellEnd"/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 xml:space="preserve"> </w:t>
      </w:r>
      <w:r>
        <w:rPr>
          <w:rFonts w:asciiTheme="majorHAnsi" w:hAnsiTheme="majorHAnsi" w:cs="Times New Roman"/>
          <w:szCs w:val="20"/>
          <w:lang w:val="es-ES_tradnl" w:eastAsia="es-ES_tradnl"/>
        </w:rPr>
        <w:t>publicará un informe cuando termine la investigación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.</w:t>
      </w:r>
    </w:p>
    <w:p w:rsidR="001B5F45" w:rsidRPr="0074405C" w:rsidRDefault="001B5F45" w:rsidP="001B5F45">
      <w:pPr>
        <w:rPr>
          <w:rFonts w:asciiTheme="majorHAnsi" w:hAnsiTheme="majorHAnsi"/>
          <w:szCs w:val="20"/>
          <w:lang w:val="es-ES_tradnl"/>
        </w:rPr>
      </w:pPr>
      <w:r w:rsidRPr="0074405C">
        <w:rPr>
          <w:rFonts w:asciiTheme="majorHAnsi" w:hAnsiTheme="majorHAnsi"/>
          <w:szCs w:val="20"/>
          <w:lang w:val="es-ES_tradnl"/>
        </w:rPr>
        <w:t> </w:t>
      </w:r>
    </w:p>
    <w:p w:rsidR="001B5F45" w:rsidRPr="0074405C" w:rsidRDefault="00B21C5F" w:rsidP="001E3885">
      <w:pPr>
        <w:spacing w:beforeLines="1" w:afterLines="1"/>
        <w:rPr>
          <w:rFonts w:asciiTheme="majorHAnsi" w:hAnsiTheme="majorHAnsi" w:cs="Times New Roman"/>
          <w:szCs w:val="20"/>
          <w:lang w:val="es-ES_tradnl" w:eastAsia="es-ES_tradnl"/>
        </w:rPr>
      </w:pPr>
      <w:r>
        <w:rPr>
          <w:rFonts w:asciiTheme="majorHAnsi" w:hAnsiTheme="majorHAnsi" w:cs="Times New Roman"/>
          <w:szCs w:val="20"/>
          <w:lang w:val="es-ES_tradnl" w:eastAsia="es-ES_tradnl"/>
        </w:rPr>
        <w:t xml:space="preserve">Agradecemos su paciencia constante mientras trabajamos para asegurar un proceso de investigación objetivo y creíble que nos permitirá comprender mejor el alcance de las alegaciones presentadas contra dirigentes de la comunidad </w:t>
      </w:r>
      <w:proofErr w:type="spellStart"/>
      <w:r>
        <w:rPr>
          <w:rFonts w:asciiTheme="majorHAnsi" w:hAnsiTheme="majorHAnsi" w:cs="Times New Roman"/>
          <w:szCs w:val="20"/>
          <w:lang w:val="es-ES_tradnl" w:eastAsia="es-ES_tradnl"/>
        </w:rPr>
        <w:t>Shambhala</w:t>
      </w:r>
      <w:proofErr w:type="spellEnd"/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.</w:t>
      </w:r>
    </w:p>
    <w:p w:rsidR="001B5F45" w:rsidRPr="0074405C" w:rsidRDefault="001B5F45" w:rsidP="001B5F45">
      <w:pPr>
        <w:rPr>
          <w:rFonts w:asciiTheme="majorHAnsi" w:hAnsiTheme="majorHAnsi"/>
          <w:szCs w:val="20"/>
          <w:lang w:val="es-ES_tradnl"/>
        </w:rPr>
      </w:pPr>
      <w:r w:rsidRPr="0074405C">
        <w:rPr>
          <w:rFonts w:asciiTheme="majorHAnsi" w:hAnsiTheme="majorHAnsi"/>
          <w:szCs w:val="20"/>
          <w:lang w:val="es-ES_tradnl"/>
        </w:rPr>
        <w:t> </w:t>
      </w:r>
    </w:p>
    <w:p w:rsidR="001B5F45" w:rsidRPr="0074405C" w:rsidRDefault="0074405C" w:rsidP="001E3885">
      <w:pPr>
        <w:spacing w:beforeLines="1" w:afterLines="1"/>
        <w:rPr>
          <w:rFonts w:asciiTheme="majorHAnsi" w:hAnsiTheme="majorHAnsi" w:cs="Times New Roman"/>
          <w:szCs w:val="20"/>
          <w:lang w:val="es-ES_tradnl" w:eastAsia="es-ES_tradnl"/>
        </w:rPr>
      </w:pPr>
      <w:r>
        <w:rPr>
          <w:rFonts w:asciiTheme="majorHAnsi" w:hAnsiTheme="majorHAnsi" w:cs="Times New Roman"/>
          <w:szCs w:val="20"/>
          <w:lang w:val="es-ES_tradnl" w:eastAsia="es-ES_tradnl"/>
        </w:rPr>
        <w:t>Con agradecimiento</w:t>
      </w:r>
      <w:r w:rsidR="001B5F45" w:rsidRPr="0074405C">
        <w:rPr>
          <w:rFonts w:asciiTheme="majorHAnsi" w:hAnsiTheme="majorHAnsi" w:cs="Times New Roman"/>
          <w:szCs w:val="20"/>
          <w:lang w:val="es-ES_tradnl" w:eastAsia="es-ES_tradnl"/>
        </w:rPr>
        <w:t>,</w:t>
      </w:r>
    </w:p>
    <w:p w:rsidR="001B5F45" w:rsidRPr="0074405C" w:rsidRDefault="001B5F45" w:rsidP="001B5F45">
      <w:pPr>
        <w:spacing w:after="240"/>
        <w:rPr>
          <w:rFonts w:asciiTheme="majorHAnsi" w:hAnsiTheme="majorHAnsi"/>
          <w:szCs w:val="20"/>
          <w:lang w:val="es-ES_tradnl"/>
        </w:rPr>
      </w:pPr>
      <w:r w:rsidRPr="0074405C">
        <w:rPr>
          <w:rFonts w:asciiTheme="majorHAnsi" w:hAnsiTheme="majorHAnsi"/>
          <w:szCs w:val="20"/>
          <w:lang w:val="es-ES_tradnl"/>
        </w:rPr>
        <w:t> </w:t>
      </w:r>
      <w:r w:rsidR="0074405C">
        <w:rPr>
          <w:rFonts w:asciiTheme="majorHAnsi" w:hAnsiTheme="majorHAnsi"/>
          <w:szCs w:val="20"/>
          <w:lang w:val="es-ES_tradnl"/>
        </w:rPr>
        <w:t>El Consejo</w:t>
      </w:r>
      <w:r w:rsidRPr="0074405C">
        <w:rPr>
          <w:rFonts w:asciiTheme="majorHAnsi" w:hAnsiTheme="majorHAnsi"/>
          <w:szCs w:val="20"/>
          <w:lang w:val="es-ES_tradnl"/>
        </w:rPr>
        <w:t xml:space="preserve"> </w:t>
      </w:r>
      <w:proofErr w:type="spellStart"/>
      <w:r w:rsidRPr="0074405C">
        <w:rPr>
          <w:rFonts w:asciiTheme="majorHAnsi" w:hAnsiTheme="majorHAnsi"/>
          <w:szCs w:val="20"/>
          <w:lang w:val="es-ES_tradnl"/>
        </w:rPr>
        <w:t>Kalapa</w:t>
      </w:r>
      <w:proofErr w:type="spellEnd"/>
      <w:r w:rsidRPr="0074405C">
        <w:rPr>
          <w:rFonts w:asciiTheme="majorHAnsi" w:hAnsiTheme="majorHAnsi"/>
          <w:szCs w:val="20"/>
          <w:lang w:val="es-ES_tradnl"/>
        </w:rPr>
        <w:t xml:space="preserve"> </w:t>
      </w:r>
    </w:p>
    <w:p w:rsidR="001B5F45" w:rsidRPr="001B5F45" w:rsidRDefault="001B5F45">
      <w:pPr>
        <w:rPr>
          <w:rFonts w:asciiTheme="majorHAnsi" w:hAnsiTheme="majorHAnsi"/>
        </w:rPr>
      </w:pPr>
    </w:p>
    <w:p w:rsidR="001B5F45" w:rsidRPr="001B5F45" w:rsidRDefault="001B5F45">
      <w:pPr>
        <w:rPr>
          <w:rFonts w:asciiTheme="majorHAnsi" w:hAnsiTheme="majorHAnsi"/>
        </w:rPr>
      </w:pPr>
    </w:p>
    <w:p w:rsidR="001B5F45" w:rsidRPr="001B5F45" w:rsidRDefault="001B5F45">
      <w:pPr>
        <w:rPr>
          <w:rFonts w:asciiTheme="majorHAnsi" w:hAnsiTheme="majorHAnsi"/>
        </w:rPr>
      </w:pPr>
    </w:p>
    <w:p w:rsidR="001B5F45" w:rsidRPr="001B5F45" w:rsidRDefault="001B5F45">
      <w:pPr>
        <w:rPr>
          <w:rFonts w:asciiTheme="majorHAnsi" w:hAnsiTheme="majorHAnsi"/>
        </w:rPr>
      </w:pPr>
    </w:p>
    <w:p w:rsidR="001B5F45" w:rsidRPr="001B5F45" w:rsidRDefault="001B5F45">
      <w:pPr>
        <w:rPr>
          <w:rFonts w:asciiTheme="majorHAnsi" w:hAnsiTheme="majorHAnsi"/>
        </w:rPr>
      </w:pPr>
    </w:p>
    <w:p w:rsidR="001B5F45" w:rsidRPr="001B5F45" w:rsidRDefault="001B5F45">
      <w:pPr>
        <w:rPr>
          <w:rFonts w:asciiTheme="majorHAnsi" w:hAnsiTheme="majorHAnsi"/>
        </w:rPr>
      </w:pPr>
    </w:p>
    <w:p w:rsidR="001B5F45" w:rsidRPr="001B5F45" w:rsidRDefault="001B5F45">
      <w:pPr>
        <w:rPr>
          <w:rFonts w:asciiTheme="majorHAnsi" w:hAnsiTheme="majorHAnsi"/>
        </w:rPr>
      </w:pPr>
    </w:p>
    <w:p w:rsidR="001B5F45" w:rsidRPr="001B5F45" w:rsidRDefault="001B5F45">
      <w:pPr>
        <w:rPr>
          <w:rFonts w:asciiTheme="majorHAnsi" w:hAnsiTheme="majorHAnsi"/>
        </w:rPr>
      </w:pPr>
    </w:p>
    <w:p w:rsidR="001B5F45" w:rsidRPr="001B5F45" w:rsidRDefault="001B5F45">
      <w:pPr>
        <w:rPr>
          <w:rFonts w:asciiTheme="majorHAnsi" w:hAnsiTheme="majorHAnsi"/>
        </w:rPr>
      </w:pPr>
    </w:p>
    <w:p w:rsidR="001B5F45" w:rsidRPr="001B5F45" w:rsidRDefault="001B5F45">
      <w:pPr>
        <w:rPr>
          <w:rFonts w:asciiTheme="majorHAnsi" w:hAnsiTheme="majorHAnsi"/>
        </w:rPr>
      </w:pPr>
    </w:p>
    <w:p w:rsidR="001B5F45" w:rsidRPr="001B5F45" w:rsidRDefault="001B5F45">
      <w:pPr>
        <w:rPr>
          <w:rFonts w:asciiTheme="majorHAnsi" w:hAnsiTheme="majorHAnsi"/>
        </w:rPr>
      </w:pPr>
    </w:p>
    <w:p w:rsidR="001B5F45" w:rsidRPr="001B5F45" w:rsidRDefault="001B5F45">
      <w:pPr>
        <w:rPr>
          <w:rFonts w:asciiTheme="majorHAnsi" w:hAnsiTheme="majorHAnsi"/>
        </w:rPr>
      </w:pP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000"/>
      </w:tblPr>
      <w:tblGrid>
        <w:gridCol w:w="8640"/>
      </w:tblGrid>
      <w:tr w:rsidR="001B5F45" w:rsidRPr="001B5F45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10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8640"/>
            </w:tblGrid>
            <w:tr w:rsidR="001B5F45" w:rsidRPr="001B5F45">
              <w:tc>
                <w:tcPr>
                  <w:tcW w:w="0" w:type="auto"/>
                  <w:shd w:val="clear" w:color="auto" w:fill="auto"/>
                  <w:tcMar>
                    <w:top w:w="110" w:type="dxa"/>
                    <w:left w:w="0" w:type="dxa"/>
                    <w:bottom w:w="0" w:type="dxa"/>
                    <w:right w:w="0" w:type="dxa"/>
                  </w:tcMar>
                </w:tcPr>
                <w:p w:rsidR="001B5F45" w:rsidRPr="001B5F45" w:rsidRDefault="001B5F45" w:rsidP="001B5F45">
                  <w:pPr>
                    <w:rPr>
                      <w:rFonts w:asciiTheme="majorHAnsi" w:hAnsiTheme="majorHAnsi"/>
                      <w:szCs w:val="20"/>
                    </w:rPr>
                  </w:pPr>
                </w:p>
              </w:tc>
            </w:tr>
          </w:tbl>
          <w:p w:rsidR="001B5F45" w:rsidRPr="001B5F45" w:rsidRDefault="001B5F45" w:rsidP="001B5F45">
            <w:pPr>
              <w:rPr>
                <w:rFonts w:asciiTheme="majorHAnsi" w:hAnsiTheme="majorHAnsi"/>
                <w:color w:val="000000"/>
                <w:szCs w:val="27"/>
              </w:rPr>
            </w:pPr>
          </w:p>
        </w:tc>
      </w:tr>
      <w:tr w:rsidR="001B5F45" w:rsidRPr="001B5F45">
        <w:tc>
          <w:tcPr>
            <w:tcW w:w="0" w:type="auto"/>
            <w:shd w:val="clear" w:color="auto" w:fill="FAFAFA"/>
            <w:vAlign w:val="center"/>
          </w:tcPr>
          <w:p w:rsidR="001B5F45" w:rsidRPr="001B5F45" w:rsidRDefault="001B5F45" w:rsidP="001B5F45">
            <w:pPr>
              <w:rPr>
                <w:rFonts w:asciiTheme="majorHAnsi" w:hAnsiTheme="majorHAnsi"/>
                <w:color w:val="000000"/>
                <w:szCs w:val="27"/>
              </w:rPr>
            </w:pPr>
          </w:p>
        </w:tc>
      </w:tr>
    </w:tbl>
    <w:p w:rsidR="001B5F45" w:rsidRPr="001B5F45" w:rsidRDefault="001B5F45" w:rsidP="001B5F45">
      <w:pPr>
        <w:rPr>
          <w:rFonts w:asciiTheme="majorHAnsi" w:hAnsiTheme="majorHAnsi"/>
          <w:szCs w:val="20"/>
        </w:rPr>
      </w:pPr>
    </w:p>
    <w:p w:rsidR="0074405C" w:rsidRPr="001B5F45" w:rsidRDefault="0074405C">
      <w:pPr>
        <w:rPr>
          <w:rFonts w:asciiTheme="majorHAnsi" w:hAnsiTheme="majorHAnsi"/>
        </w:rPr>
      </w:pPr>
    </w:p>
    <w:sectPr w:rsidR="0074405C" w:rsidRPr="001B5F45" w:rsidSect="0074405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723C"/>
    <w:multiLevelType w:val="multilevel"/>
    <w:tmpl w:val="E104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277E9"/>
    <w:multiLevelType w:val="multilevel"/>
    <w:tmpl w:val="E104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07478"/>
    <w:multiLevelType w:val="multilevel"/>
    <w:tmpl w:val="CBCC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64F35"/>
    <w:rsid w:val="00073718"/>
    <w:rsid w:val="000A0182"/>
    <w:rsid w:val="001B5F45"/>
    <w:rsid w:val="001E3885"/>
    <w:rsid w:val="003F5039"/>
    <w:rsid w:val="0074405C"/>
    <w:rsid w:val="008D66C0"/>
    <w:rsid w:val="00964F35"/>
    <w:rsid w:val="00AB3B2E"/>
    <w:rsid w:val="00B21C5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60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NormalWeb">
    <w:name w:val="Normal (Web)"/>
    <w:basedOn w:val="Normal"/>
    <w:uiPriority w:val="99"/>
    <w:rsid w:val="001B5F45"/>
    <w:pPr>
      <w:spacing w:beforeLines="1" w:afterLines="1"/>
    </w:pPr>
    <w:rPr>
      <w:rFonts w:ascii="Times" w:hAnsi="Times" w:cs="Times New Roman"/>
      <w:sz w:val="20"/>
      <w:szCs w:val="20"/>
      <w:lang w:val="es-ES_tradnl" w:eastAsia="es-ES_tradnl"/>
    </w:rPr>
  </w:style>
  <w:style w:type="character" w:styleId="Hipervnculo">
    <w:name w:val="Hyperlink"/>
    <w:basedOn w:val="Fuentedeprrafopredeter"/>
    <w:uiPriority w:val="99"/>
    <w:rsid w:val="001B5F45"/>
    <w:rPr>
      <w:color w:val="0000FF"/>
      <w:u w:val="single"/>
    </w:rPr>
  </w:style>
  <w:style w:type="character" w:styleId="Textoennegrita">
    <w:name w:val="Strong"/>
    <w:basedOn w:val="Fuentedeprrafopredeter"/>
    <w:uiPriority w:val="22"/>
    <w:rsid w:val="001B5F4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bath@wickwireholm.com" TargetMode="External"/><Relationship Id="rId6" Type="http://schemas.openxmlformats.org/officeDocument/2006/relationships/hyperlink" Target="mailto:wrussell@wickwireholm.com" TargetMode="External"/><Relationship Id="rId7" Type="http://schemas.openxmlformats.org/officeDocument/2006/relationships/hyperlink" Target="mailto:sbath@wickwireholm.com" TargetMode="External"/><Relationship Id="rId8" Type="http://schemas.openxmlformats.org/officeDocument/2006/relationships/hyperlink" Target="mailto:wrussell@wickwireholm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3582</Characters>
  <Application>Microsoft Macintosh Word</Application>
  <DocSecurity>0</DocSecurity>
  <Lines>29</Lines>
  <Paragraphs>7</Paragraphs>
  <ScaleCrop>false</ScaleCrop>
  <Company>El Manso S.L.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Leger</dc:creator>
  <cp:keywords/>
  <cp:lastModifiedBy>Luz RodriguezdePeñaranda</cp:lastModifiedBy>
  <cp:revision>2</cp:revision>
  <dcterms:created xsi:type="dcterms:W3CDTF">2018-08-21T12:06:00Z</dcterms:created>
  <dcterms:modified xsi:type="dcterms:W3CDTF">2018-08-21T12:06:00Z</dcterms:modified>
</cp:coreProperties>
</file>